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A3AEC" w14:textId="77777777" w:rsidR="00B226AA" w:rsidRDefault="00B226AA">
      <w:pPr>
        <w:rPr>
          <w:rFonts w:ascii="Ubuntu" w:hAnsi="Ubuntu"/>
          <w:b/>
          <w:bCs/>
          <w:sz w:val="28"/>
          <w:szCs w:val="28"/>
        </w:rPr>
      </w:pPr>
    </w:p>
    <w:p w14:paraId="73D35350" w14:textId="77777777" w:rsidR="00562FB3" w:rsidRDefault="00562FB3" w:rsidP="00562FB3">
      <w:pPr>
        <w:rPr>
          <w:sz w:val="32"/>
          <w:szCs w:val="32"/>
          <w:lang w:val="cy-GB"/>
        </w:rPr>
      </w:pPr>
      <w:r w:rsidRPr="00D5016E">
        <w:rPr>
          <w:sz w:val="32"/>
          <w:szCs w:val="32"/>
          <w:lang w:val="cy-GB"/>
        </w:rPr>
        <w:t>Achos lluosog myocarditis newyddenedigol, Cymru, 2022-23</w:t>
      </w:r>
    </w:p>
    <w:p w14:paraId="0D300D57" w14:textId="77777777" w:rsidR="00562FB3" w:rsidRPr="00D5016E" w:rsidRDefault="00562FB3" w:rsidP="00562FB3">
      <w:pPr>
        <w:rPr>
          <w:sz w:val="32"/>
          <w:szCs w:val="32"/>
        </w:rPr>
      </w:pPr>
      <w:r w:rsidRPr="00D5016E">
        <w:rPr>
          <w:sz w:val="32"/>
          <w:szCs w:val="32"/>
          <w:lang w:val="cy-GB"/>
        </w:rPr>
        <w:t xml:space="preserve"> </w:t>
      </w:r>
    </w:p>
    <w:p w14:paraId="6083D60C" w14:textId="77777777" w:rsidR="0094061C" w:rsidRDefault="00562FB3" w:rsidP="00562FB3">
      <w:pPr>
        <w:rPr>
          <w:sz w:val="28"/>
          <w:szCs w:val="28"/>
          <w:lang w:val="cy-GB"/>
        </w:rPr>
      </w:pPr>
      <w:r w:rsidRPr="00D5016E">
        <w:rPr>
          <w:sz w:val="28"/>
          <w:szCs w:val="28"/>
          <w:lang w:val="cy-GB"/>
        </w:rPr>
        <w:t>Cefndir</w:t>
      </w:r>
    </w:p>
    <w:p w14:paraId="077C7E07" w14:textId="0A5E58DD" w:rsidR="00562FB3" w:rsidRPr="00D5016E" w:rsidRDefault="00562FB3" w:rsidP="00562FB3">
      <w:pPr>
        <w:rPr>
          <w:sz w:val="28"/>
          <w:szCs w:val="28"/>
        </w:rPr>
      </w:pPr>
      <w:r w:rsidRPr="00D5016E">
        <w:rPr>
          <w:sz w:val="28"/>
          <w:szCs w:val="28"/>
          <w:lang w:val="cy-GB"/>
        </w:rPr>
        <w:t xml:space="preserve"> </w:t>
      </w:r>
    </w:p>
    <w:p w14:paraId="4C5E6CD9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Gall enterofeirysau achosi syndromau clinigol difrifol mewn babanod newydd-anedig, gan gynnwys sepsis newyddenedigol, enseffalitis meningo, a haint anadlol. Mae myocarditis yn un o gymhlethdodau prin ond cydnabyddedig haint enterofeirws newyddenedigol, a gysylltir fel arfer â feirysau Coxsackie B.</w:t>
      </w:r>
    </w:p>
    <w:p w14:paraId="4DFB8797" w14:textId="3339D2F2" w:rsidR="00562FB3" w:rsidRPr="00992188" w:rsidRDefault="00562FB3" w:rsidP="00562FB3">
      <w:r w:rsidRPr="00992188">
        <w:rPr>
          <w:lang w:val="cy-GB"/>
        </w:rPr>
        <w:t xml:space="preserve"> </w:t>
      </w:r>
    </w:p>
    <w:p w14:paraId="458D9CC6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Mae enterofeirysau nad ydynt yn polio yn heintiau cyffredin, sy'n aml yn dangos patrymau tymhorol trosglwyddo. Mae nodweddiad y syndromau a achosir gan y feirysau hyn yn anghyflawn oherwydd bod protocolau profi a gwyliadwriaeth yn amrywio ar draws gwledydd a rhanbarthau, ac nid yw teipio enterofeirysau yn digwydd yn gyffredinol.</w:t>
      </w:r>
    </w:p>
    <w:p w14:paraId="64C42780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542C55F4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Yng Nghymru, mae profion, teipio a gwyliadwriaeth enterofeirws wedi'u cynnal ers 2016, gyda chyhoeddiadau ar syndromau niwrolegol cysylltiedig a thonnau tymhorol EV D-68[1], [2].</w:t>
      </w:r>
    </w:p>
    <w:p w14:paraId="43EA6687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624113D5" w14:textId="77777777" w:rsidR="0094061C" w:rsidRDefault="00562FB3" w:rsidP="00562FB3">
      <w:pPr>
        <w:rPr>
          <w:sz w:val="28"/>
          <w:szCs w:val="28"/>
          <w:lang w:val="cy-GB"/>
        </w:rPr>
      </w:pPr>
      <w:r w:rsidRPr="00D5016E">
        <w:rPr>
          <w:sz w:val="28"/>
          <w:szCs w:val="28"/>
          <w:lang w:val="cy-GB"/>
        </w:rPr>
        <w:t>Achos lluosog</w:t>
      </w:r>
    </w:p>
    <w:p w14:paraId="1668816D" w14:textId="77777777" w:rsidR="0094061C" w:rsidRDefault="0094061C" w:rsidP="00562FB3">
      <w:pPr>
        <w:rPr>
          <w:lang w:val="cy-GB"/>
        </w:rPr>
      </w:pPr>
    </w:p>
    <w:p w14:paraId="5B93F1FA" w14:textId="7E1F6B68" w:rsidR="00562FB3" w:rsidRDefault="00562FB3" w:rsidP="00562FB3">
      <w:pPr>
        <w:rPr>
          <w:lang w:val="cy-GB"/>
        </w:rPr>
      </w:pPr>
      <w:r w:rsidRPr="00992188">
        <w:rPr>
          <w:lang w:val="cy-GB"/>
        </w:rPr>
        <w:t>Ar ddiwedd 2022, nododd clinigwyr yng Nghaerdydd a de-orllewin Lloegr nifer o achosion o glefyd newyddenedigol difrifol sy'n gysylltiedig ag enterofeirws. Cafodd y ddealltwriaeth bod hyn yn cyfateb i glwstwr ei galluogi drwy rwydweithiau clinigol, a chafodd wyth achos a dderbyniwyd i unedau gofal dwys pediatrig rhwng mis Medi a mis Rhagfyr 2022 eu disgrifio mewn cyhoeddiad[3]. Roedd yr achosion hyn 9 i 16 diwrnod pan gawsant eu cyflwyno, gyda'r rhan fwyaf yn byw yn ne Cymru (5/8) a phob un â PCR enterofeirws positif (samplau anadlol, carthion, gwaed, CSF, croen, pericardiaidd, hylif). Cafodd dau feirws Coxsackie eu nodi yn yr achosion lle roedd teipio ar gael – B3 a B4.</w:t>
      </w:r>
    </w:p>
    <w:p w14:paraId="55B6E633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64AA1F52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Roedd y clwstwr hwn yn cyfateb i ddigwyddedd uwch na'r disgwyl o'r cyflwyniad heintus prin hwn, gyda'r awduron yn amcangyfrif dwysedd digwyddedd o 38.5 fesul 100,000 o flynyddoedd person yn seiliedig ar ddalgylchoedd yr ysbyty. Fodd bynnag, nid oedd feirws unigol yn gyfrifol, gyda Coxsackie B3 a B4 yn cael eu nodi o'r 6/8 o achosion lle roedd teipio ar gael ar eu cyfer.</w:t>
      </w:r>
    </w:p>
    <w:p w14:paraId="6D808319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76324F03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Cafodd achosion pellach eu nodi a chafodd y niferoedd eu monitro gan Ganolfan Feiroleg Arbenigol Cymru yn Iechyd Cyhoeddus Cymru, a'u hadrodd i'r Ganolfan Wyliadwriaeth ar gyfer Clefydau Trosglwyddadwy. Oherwydd y pryderon parhaus, nododd Iechyd Cyhoeddus Cymru 10 achos rhwng mis Mehefin 2022 a mis Ebrill 2023 drwy Hysbysiad Brigiad o Achosion Clefyd drwy'r canolbwynt cenedlaethol IHR yn Asiantaeth Diogelwch Iechyd y DU, a chynhaliwyd cyfarfodydd rheoli achos lluosog yng Nghymru (26/4/2023) ac Asiantaeth Diogelwch Iechyd y DU (28/4/2023) [4].</w:t>
      </w:r>
    </w:p>
    <w:p w14:paraId="030E2CE4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191E565B" w14:textId="77777777" w:rsidR="0094061C" w:rsidRDefault="0094061C">
      <w:pPr>
        <w:suppressAutoHyphens w:val="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br w:type="page"/>
      </w:r>
    </w:p>
    <w:p w14:paraId="51DCD19D" w14:textId="14BC5BE7" w:rsidR="00562FB3" w:rsidRPr="00D5016E" w:rsidRDefault="00562FB3" w:rsidP="00562FB3">
      <w:pPr>
        <w:rPr>
          <w:sz w:val="28"/>
          <w:szCs w:val="28"/>
        </w:rPr>
      </w:pPr>
      <w:r w:rsidRPr="00D5016E">
        <w:rPr>
          <w:sz w:val="28"/>
          <w:szCs w:val="28"/>
          <w:lang w:val="cy-GB"/>
        </w:rPr>
        <w:lastRenderedPageBreak/>
        <w:t xml:space="preserve">DULLIAU </w:t>
      </w:r>
    </w:p>
    <w:p w14:paraId="1F624304" w14:textId="77777777" w:rsidR="00562FB3" w:rsidRPr="00992188" w:rsidRDefault="00562FB3" w:rsidP="00562FB3">
      <w:r w:rsidRPr="00992188">
        <w:rPr>
          <w:lang w:val="cy-GB"/>
        </w:rPr>
        <w:t xml:space="preserve">Anfonwyd nodyn briffio at glinigwyr yng Nghymru gyda chanllawiau ar adrodd ar achosion difrifol o enterofeirws, gan gynnwys profi a theipio (gwnaed hyn yn Lloegr hefyd), ym mis Ebrill 2023. </w:t>
      </w:r>
    </w:p>
    <w:p w14:paraId="2C553452" w14:textId="114DD1B5" w:rsidR="00562FB3" w:rsidRDefault="00562FB3" w:rsidP="00562FB3">
      <w:pPr>
        <w:rPr>
          <w:lang w:val="cy-GB"/>
        </w:rPr>
      </w:pPr>
      <w:r w:rsidRPr="00992188">
        <w:rPr>
          <w:lang w:val="cy-GB"/>
        </w:rPr>
        <w:t>Nododd y Ganolfan Wyliadwriaeth ar gyfer Clefydau Trosglwyddadwy achosion o  enterofeirws ysbyty drwy wyliadwriaeth labordy. Darparodd y tîm feiroleg, gan weithio gyda chlinigwyr, fanylion clinigol ac epidemiolegol pellach drwy ffurflen strwythuredig.</w:t>
      </w:r>
    </w:p>
    <w:p w14:paraId="7172B80F" w14:textId="77777777" w:rsidR="0094061C" w:rsidRDefault="0094061C" w:rsidP="00562FB3">
      <w:pPr>
        <w:rPr>
          <w:sz w:val="28"/>
          <w:szCs w:val="28"/>
          <w:lang w:val="cy-GB"/>
        </w:rPr>
      </w:pPr>
    </w:p>
    <w:p w14:paraId="47DAFB0A" w14:textId="77777777" w:rsidR="0094061C" w:rsidRDefault="00562FB3" w:rsidP="00562FB3">
      <w:pPr>
        <w:rPr>
          <w:sz w:val="28"/>
          <w:szCs w:val="28"/>
          <w:lang w:val="cy-GB"/>
        </w:rPr>
      </w:pPr>
      <w:r w:rsidRPr="00D5016E">
        <w:rPr>
          <w:sz w:val="28"/>
          <w:szCs w:val="28"/>
          <w:lang w:val="cy-GB"/>
        </w:rPr>
        <w:t>Diffiniadau o achos unigol</w:t>
      </w:r>
    </w:p>
    <w:p w14:paraId="5BC4EE3A" w14:textId="53E308F1" w:rsidR="00562FB3" w:rsidRPr="00D5016E" w:rsidRDefault="00562FB3" w:rsidP="00562FB3">
      <w:pPr>
        <w:rPr>
          <w:sz w:val="28"/>
          <w:szCs w:val="28"/>
        </w:rPr>
      </w:pPr>
      <w:r w:rsidRPr="00D5016E">
        <w:rPr>
          <w:sz w:val="28"/>
          <w:szCs w:val="28"/>
          <w:lang w:val="cy-GB"/>
        </w:rPr>
        <w:t xml:space="preserve"> </w:t>
      </w:r>
    </w:p>
    <w:p w14:paraId="2CF40901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Cafodd achosion unigol o NEM eu diffinio fel babanod newydd-anedig (&lt; 28 diwrnod oed) gyda sampl bositif o EV, gyda diagnosis clinigol neu bost-mortem myocarditis. Cafodd yr achosion unigol hyn eu hadrodd gan glinigwyr i awdurdodau iechyd cyhoeddus drwy ffurflenni adrodd achosion unigol, wedi'u hannog drwy gyfathrebiadau â rhwydweithiau clinigol a microbioleg.</w:t>
      </w:r>
    </w:p>
    <w:p w14:paraId="290A2E5A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06A0F503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Cafodd achosion unigol o enterofeirws difrifol eu diffinio fel babanod newydd-anedig â sampl enterofeirws bositif rhwng mis Mehefin 2022 a mis Mehefin 2024, gyda thystiolaeth o gyflwyniad difrifol neu dderbyn i'r ysbyty.</w:t>
      </w:r>
    </w:p>
    <w:p w14:paraId="67E41E0C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703126B8" w14:textId="77777777" w:rsidR="0094061C" w:rsidRDefault="00562FB3" w:rsidP="00562FB3">
      <w:pPr>
        <w:rPr>
          <w:sz w:val="28"/>
          <w:szCs w:val="28"/>
          <w:lang w:val="cy-GB"/>
        </w:rPr>
      </w:pPr>
      <w:r w:rsidRPr="00D5016E">
        <w:rPr>
          <w:sz w:val="28"/>
          <w:szCs w:val="28"/>
          <w:lang w:val="cy-GB"/>
        </w:rPr>
        <w:t>Epidemioleg enterofeirws cefndir</w:t>
      </w:r>
    </w:p>
    <w:p w14:paraId="3561A7C6" w14:textId="262E8850" w:rsidR="00562FB3" w:rsidRPr="00D5016E" w:rsidRDefault="00562FB3" w:rsidP="00562FB3">
      <w:pPr>
        <w:rPr>
          <w:sz w:val="28"/>
          <w:szCs w:val="28"/>
        </w:rPr>
      </w:pPr>
    </w:p>
    <w:p w14:paraId="7E6E229B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Gwnaethom adolygu data profi ac achosion unigol ar gyfer enterofeirws mewn plant &lt;1 blwydd oed a babanod newydd-anedig (&lt;28 diwrnod). Cafodd tueddiadau profi blynyddol ar gyfer y ddau grŵp eu crynhoi ar gyfer y cyfnod rhwng 2012 a mis Mehefin 2024. Cafodd tueddiadau profi misol eu crynhoi ar gyfer y cyfnod rhwng 2019 a mis Mehefin 2024. Cafodd data achosion unigol eu hadolygu ar gyfer y cyfnod a oedd yn cwmpasu 1 Gorffennaf 2022 hyd at y data diweddaraf sydd ar gael (Mehefin 2024).</w:t>
      </w:r>
    </w:p>
    <w:p w14:paraId="62327FAE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46591B4A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Cafodd data system labordy cenedlaethol Cymru (Datastore) eu hechdynnu ar gyfer profion enterofeirws a chanlyniadau positif ar gyfer unrhyw fathau o samplau ym mhob un o'r grwpiau oedran (oed &lt;1 flwyddyn a babanod newydd-anedig), lle roedd lleoliad y sampl yn ysbyty. Ar gyfer nifer y profion (yn ôl blwyddyn ac yn ôl mis), cyfran y profion positif (yn ôl blwyddyn ac yn ôl mis) a nifer y profion positif (yn ôl oedran ar ddyddiad y sampl), cafodd data eu dad-ddyblygu ar lefel cyfnod.    Mae hyn yn golygu y gall plant ymddangos fwy gan unwaith fesul cyfnod o salwch. Ar gyfer nifer y plant y cadarnhawyd bod ganddynt enterofeirws, cafodd y data eu dad-ddyblygu i lefel person.</w:t>
      </w:r>
    </w:p>
    <w:p w14:paraId="6378C0FE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1A10BA90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I ddeall cefndir amlder y syndrom hwn, gwnaethom chwilio Cronfa Ddata Cyfnodau Gofal Cleifion Cymru ar gyfer babanod 0–90 diwrnod gyda diagnosis rhyddhau o fyocarditis acíwt ICD-10 I40 neu fyocarditis amhenodol I514 neu fyocarditis mewn clefyd feirysol a ddosbarthwyd mewn man arall I411, yn ôl mis y flwyddyn a grŵp oedran. Cafodd oedran y baban ei gyfrifo fel oedran ar y dyddiad derbyn.</w:t>
      </w:r>
    </w:p>
    <w:p w14:paraId="2A90CBAF" w14:textId="5CFE124B" w:rsidR="00562FB3" w:rsidRPr="00992188" w:rsidRDefault="00562FB3" w:rsidP="00562FB3">
      <w:r w:rsidRPr="00992188">
        <w:rPr>
          <w:lang w:val="cy-GB"/>
        </w:rPr>
        <w:t xml:space="preserve"> </w:t>
      </w:r>
    </w:p>
    <w:p w14:paraId="3588CF87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Cafodd ymatebion i'r hysbysiad IHR a'r adroddiad brigiad o achosion o glefydau Sefydliad Iechyd y Byd eu coladu gan yr IHRNFP a'u rhannu ag Iechyd Cyhoeddus Cymru.</w:t>
      </w:r>
    </w:p>
    <w:p w14:paraId="0FE2B246" w14:textId="0DF2C554" w:rsidR="00562FB3" w:rsidRPr="00992188" w:rsidRDefault="00562FB3" w:rsidP="00562FB3">
      <w:r w:rsidRPr="00992188">
        <w:rPr>
          <w:lang w:val="cy-GB"/>
        </w:rPr>
        <w:t xml:space="preserve"> </w:t>
      </w:r>
    </w:p>
    <w:p w14:paraId="06DDD5AA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Mae dulliau pellach wedi'u disgrifio ym mhapur Eurosurveillance o 2023, gan gynnwys y rhai a ddefnyddiwyd ar gyfer ymchwiliadau mewn rhannau eraill o'r DU[5].</w:t>
      </w:r>
    </w:p>
    <w:p w14:paraId="075A9102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1A604F83" w14:textId="77777777" w:rsidR="0094061C" w:rsidRDefault="0094061C">
      <w:pPr>
        <w:suppressAutoHyphens w:val="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br w:type="page"/>
      </w:r>
    </w:p>
    <w:p w14:paraId="3879C0AF" w14:textId="787C7175" w:rsidR="00562FB3" w:rsidRDefault="00562FB3" w:rsidP="00562FB3">
      <w:pPr>
        <w:rPr>
          <w:sz w:val="28"/>
          <w:szCs w:val="28"/>
          <w:lang w:val="cy-GB"/>
        </w:rPr>
      </w:pPr>
      <w:r w:rsidRPr="00D5016E">
        <w:rPr>
          <w:sz w:val="28"/>
          <w:szCs w:val="28"/>
          <w:lang w:val="cy-GB"/>
        </w:rPr>
        <w:lastRenderedPageBreak/>
        <w:t xml:space="preserve">Feiroleg </w:t>
      </w:r>
    </w:p>
    <w:p w14:paraId="5F980176" w14:textId="77777777" w:rsidR="0094061C" w:rsidRDefault="0094061C" w:rsidP="00562FB3">
      <w:pPr>
        <w:rPr>
          <w:lang w:val="cy-GB"/>
        </w:rPr>
      </w:pPr>
    </w:p>
    <w:p w14:paraId="3114F5A1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Yng Nghymru (poblogaeth o tua 3 miliwn, tua 28,000 o enedigaethau blynyddol), mae samplau positif gan gleifion sydd â symptomau sy'n gyson â haint EV a/neu symptomau anadlol yn cael eu profi gan fiobrawf EV penodol gyda theipio achosion positif (gan alluogi gwahaniaethu enterofeirws a rhinofeirws).</w:t>
      </w:r>
    </w:p>
    <w:p w14:paraId="05A6E755" w14:textId="77777777" w:rsidR="0094061C" w:rsidRDefault="0094061C" w:rsidP="00562FB3">
      <w:pPr>
        <w:rPr>
          <w:lang w:val="cy-GB"/>
        </w:rPr>
      </w:pPr>
    </w:p>
    <w:p w14:paraId="0B3BB257" w14:textId="002AD684" w:rsidR="00562FB3" w:rsidRDefault="00562FB3" w:rsidP="0094061C">
      <w:pPr>
        <w:rPr>
          <w:lang w:val="cy-GB"/>
        </w:rPr>
      </w:pPr>
      <w:r w:rsidRPr="00992188">
        <w:rPr>
          <w:lang w:val="cy-GB"/>
        </w:rPr>
        <w:t xml:space="preserve">Mae gwyliadwriaeth ar gyfer EV wedi bod yn weithredol yng Nghymru ers 2015, gyda saib dros y pandemig. Cesglir data ar bob prawf EV a gynhelir (positif a negatif). Rhwng 2015 a 2019, fel rhan o rhaglen beilot, ceisiwyd teipio EV ar bob sampl EV bositif. Nodwyd cynnydd o ran canfod EV mewn babanod &lt; 90 diwrnod oed yn 2018/2019, yn gysylltiedig ag uchafbwyntiau CVB3 a CVB4, yn unol â thueddiadau a nodwyd yn Lloegr – gweler y ffigur o dan ganlyniadau profion enterofeirws hanesyddol. </w:t>
      </w:r>
    </w:p>
    <w:p w14:paraId="067434F0" w14:textId="77777777" w:rsidR="0094061C" w:rsidRDefault="0094061C" w:rsidP="0094061C">
      <w:pPr>
        <w:rPr>
          <w:sz w:val="28"/>
          <w:szCs w:val="28"/>
          <w:lang w:val="cy-GB"/>
        </w:rPr>
      </w:pPr>
    </w:p>
    <w:p w14:paraId="0C355E18" w14:textId="63FD12EA" w:rsidR="00562FB3" w:rsidRPr="00D5016E" w:rsidRDefault="00562FB3" w:rsidP="00562FB3">
      <w:pPr>
        <w:rPr>
          <w:sz w:val="28"/>
          <w:szCs w:val="28"/>
        </w:rPr>
      </w:pPr>
      <w:r w:rsidRPr="00D5016E">
        <w:rPr>
          <w:sz w:val="28"/>
          <w:szCs w:val="28"/>
          <w:lang w:val="cy-GB"/>
        </w:rPr>
        <w:t>CANLYNIADAU</w:t>
      </w:r>
      <w:r w:rsidR="0094061C">
        <w:rPr>
          <w:sz w:val="28"/>
          <w:szCs w:val="28"/>
          <w:lang w:val="cy-GB"/>
        </w:rPr>
        <w:br/>
      </w:r>
      <w:r w:rsidRPr="00D5016E">
        <w:rPr>
          <w:sz w:val="28"/>
          <w:szCs w:val="28"/>
          <w:lang w:val="cy-GB"/>
        </w:rPr>
        <w:t xml:space="preserve"> </w:t>
      </w:r>
    </w:p>
    <w:p w14:paraId="320A7E2D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Epidemioleg ddisgrifiadol o achosion</w:t>
      </w:r>
    </w:p>
    <w:p w14:paraId="766771D1" w14:textId="60F85610" w:rsidR="00562FB3" w:rsidRPr="00992188" w:rsidRDefault="00562FB3" w:rsidP="00562FB3">
      <w:r w:rsidRPr="00992188">
        <w:rPr>
          <w:lang w:val="cy-GB"/>
        </w:rPr>
        <w:t xml:space="preserve"> </w:t>
      </w:r>
    </w:p>
    <w:p w14:paraId="79865A7B" w14:textId="77777777" w:rsidR="00562FB3" w:rsidRPr="00992188" w:rsidRDefault="00562FB3" w:rsidP="00562FB3">
      <w:r w:rsidRPr="00992188">
        <w:rPr>
          <w:i/>
          <w:iCs/>
          <w:lang w:val="cy-GB"/>
        </w:rPr>
        <w:t>Trosolwg – pob achos EV difrifol</w:t>
      </w:r>
    </w:p>
    <w:p w14:paraId="324A0EC1" w14:textId="77777777" w:rsidR="00562FB3" w:rsidRPr="00992188" w:rsidRDefault="00562FB3" w:rsidP="00562FB3">
      <w:r w:rsidRPr="00992188">
        <w:rPr>
          <w:lang w:val="cy-GB"/>
        </w:rPr>
        <w:t xml:space="preserve">Rhwng 27/06/2022 a 03/06/2023 profodd 53 o fabanod newydd-anedig yn bositif am enterofeirws. O’r 53 hynny, arweiniodd 2 (3.8%) at farwolaeth. </w:t>
      </w:r>
    </w:p>
    <w:p w14:paraId="7C5947A7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Roedd 52 (98.1%) o dderbyniadau i'r ysbyty. Hyd canolrifol yr arhosiad yw 5 diwrnod (ystod 1-200). Roedd 10 (18.9%) o dderbyniadau gofal critigol. Hyd canolrifol yr arhosiad mewn gofal critigol yw 15 diwrnod (ystod 4-72).</w:t>
      </w:r>
    </w:p>
    <w:p w14:paraId="5E24D582" w14:textId="7CD7C2CE" w:rsidR="00562FB3" w:rsidRPr="00992188" w:rsidRDefault="00562FB3" w:rsidP="00562FB3">
      <w:r w:rsidRPr="00992188">
        <w:rPr>
          <w:lang w:val="cy-GB"/>
        </w:rPr>
        <w:t xml:space="preserve"> </w:t>
      </w:r>
    </w:p>
    <w:p w14:paraId="7616073A" w14:textId="77777777" w:rsidR="0094061C" w:rsidRDefault="00562FB3" w:rsidP="00562FB3">
      <w:pPr>
        <w:rPr>
          <w:lang w:val="cy-GB"/>
        </w:rPr>
      </w:pPr>
      <w:r w:rsidRPr="00992188">
        <w:rPr>
          <w:lang w:val="cy-GB"/>
        </w:rPr>
        <w:t>Crynodeb yn ôl categori clefyd</w:t>
      </w:r>
    </w:p>
    <w:p w14:paraId="461FBC6F" w14:textId="2E36598B" w:rsidR="00562FB3" w:rsidRPr="00992188" w:rsidRDefault="00562FB3" w:rsidP="00562FB3">
      <w:r w:rsidRPr="00992188">
        <w:rPr>
          <w:lang w:val="cy-GB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3"/>
        <w:gridCol w:w="1753"/>
      </w:tblGrid>
      <w:tr w:rsidR="00562FB3" w14:paraId="6F62B32A" w14:textId="77777777" w:rsidTr="0094061C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  <w:vAlign w:val="center"/>
            <w:hideMark/>
          </w:tcPr>
          <w:p w14:paraId="4A8CD0DB" w14:textId="77777777" w:rsidR="00562FB3" w:rsidRPr="00992188" w:rsidRDefault="00562FB3" w:rsidP="00A760D2">
            <w:r w:rsidRPr="0094061C">
              <w:rPr>
                <w:b/>
                <w:bCs/>
                <w:color w:val="FFFFFF" w:themeColor="background1"/>
                <w:lang w:val="cy-GB"/>
              </w:rPr>
              <w:t>Categori clefydau nad ydynt yn annibynnol ar ei gilydd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1F4E79" w:themeFill="accent1" w:themeFillShade="80"/>
            <w:vAlign w:val="center"/>
            <w:hideMark/>
          </w:tcPr>
          <w:p w14:paraId="173535EE" w14:textId="77777777" w:rsidR="00562FB3" w:rsidRPr="00992188" w:rsidRDefault="00562FB3" w:rsidP="00A760D2">
            <w:r w:rsidRPr="0094061C">
              <w:rPr>
                <w:b/>
                <w:bCs/>
                <w:color w:val="FFFFFF" w:themeColor="background1"/>
                <w:lang w:val="cy-GB"/>
              </w:rPr>
              <w:t>Nifer</w:t>
            </w:r>
            <w:r w:rsidRPr="00992188">
              <w:rPr>
                <w:b/>
                <w:bCs/>
                <w:lang w:val="cy-GB"/>
              </w:rPr>
              <w:t xml:space="preserve"> </w:t>
            </w:r>
            <w:r w:rsidRPr="0094061C">
              <w:rPr>
                <w:b/>
                <w:bCs/>
                <w:color w:val="FFFFFF" w:themeColor="background1"/>
                <w:lang w:val="cy-GB"/>
              </w:rPr>
              <w:t xml:space="preserve">yr Achosion </w:t>
            </w:r>
          </w:p>
        </w:tc>
      </w:tr>
      <w:tr w:rsidR="00562FB3" w14:paraId="49926D09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8804BF1" w14:textId="77777777" w:rsidR="00562FB3" w:rsidRPr="00992188" w:rsidRDefault="00562FB3" w:rsidP="00A760D2">
            <w:r w:rsidRPr="00992188">
              <w:rPr>
                <w:lang w:val="cy-GB"/>
              </w:rPr>
              <w:t>Myocarditis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EE35CB" w14:textId="77777777" w:rsidR="00562FB3" w:rsidRPr="00992188" w:rsidRDefault="00562FB3" w:rsidP="00A760D2">
            <w:r w:rsidRPr="00992188">
              <w:rPr>
                <w:lang w:val="cy-GB"/>
              </w:rPr>
              <w:t xml:space="preserve">11 </w:t>
            </w:r>
          </w:p>
        </w:tc>
      </w:tr>
      <w:tr w:rsidR="00562FB3" w14:paraId="502A3763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6DC644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Llid yr Ymennydd</w:t>
            </w:r>
            <w:r>
              <w:rPr>
                <w:lang w:val="cy-GB"/>
              </w:rPr>
              <w:t>/</w:t>
            </w:r>
            <w:r w:rsidRPr="00992188">
              <w:rPr>
                <w:lang w:val="cy-GB"/>
              </w:rPr>
              <w:t>Enseffalitis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5BE9EF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 xml:space="preserve">21 </w:t>
            </w:r>
          </w:p>
        </w:tc>
      </w:tr>
      <w:tr w:rsidR="00562FB3" w14:paraId="69C6184C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9BA854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Sepsis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9596C7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23</w:t>
            </w:r>
          </w:p>
        </w:tc>
      </w:tr>
    </w:tbl>
    <w:p w14:paraId="096E04BF" w14:textId="77777777" w:rsidR="005F72DD" w:rsidRDefault="00562FB3" w:rsidP="00562FB3">
      <w:pPr>
        <w:rPr>
          <w:i/>
          <w:iCs/>
          <w:lang w:val="cy-GB"/>
        </w:rPr>
      </w:pPr>
      <w:r w:rsidRPr="00992188">
        <w:rPr>
          <w:i/>
          <w:iCs/>
          <w:lang w:val="cy-GB"/>
        </w:rPr>
        <w:t>Mae'r categori clefyd yn cael ei lanhau o'r diagnosis terfynol a'r cyflyrau clinigol yn y cyflwyniad. Yn y tabl mae achosion yn cael eu cyfrif ym mhob categori y cawsant eu nodi.</w:t>
      </w:r>
    </w:p>
    <w:p w14:paraId="6F9F0ACD" w14:textId="560498FD" w:rsidR="00562FB3" w:rsidRPr="00992188" w:rsidRDefault="00562FB3" w:rsidP="00562FB3">
      <w:r w:rsidRPr="00992188">
        <w:rPr>
          <w:i/>
          <w:iCs/>
          <w:lang w:val="cy-GB"/>
        </w:rPr>
        <w:t xml:space="preserve"> </w:t>
      </w:r>
    </w:p>
    <w:p w14:paraId="436E4997" w14:textId="65BD6F2A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Cromlin epi: Achosion wythnosol myocarditis o gymharu â dim myocarditis </w:t>
      </w:r>
    </w:p>
    <w:p w14:paraId="2F5E9552" w14:textId="77777777" w:rsidR="005F72DD" w:rsidRPr="00992188" w:rsidRDefault="005F72DD" w:rsidP="00562FB3"/>
    <w:p w14:paraId="790A0E14" w14:textId="729F807E" w:rsidR="00562FB3" w:rsidRDefault="00562FB3" w:rsidP="00562FB3">
      <w:pPr>
        <w:rPr>
          <w:i/>
          <w:iCs/>
          <w:lang w:val="cy-GB"/>
        </w:rPr>
      </w:pPr>
      <w:r w:rsidRPr="00992188">
        <w:rPr>
          <w:i/>
          <w:iCs/>
          <w:lang w:val="cy-GB"/>
        </w:rPr>
        <w:t>Achosion myocarditis</w:t>
      </w:r>
    </w:p>
    <w:p w14:paraId="6C1164AC" w14:textId="77777777" w:rsidR="005F72DD" w:rsidRPr="00992188" w:rsidRDefault="005F72DD" w:rsidP="00562FB3"/>
    <w:p w14:paraId="11CB0882" w14:textId="79ECAFEC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Roedd 11 o achosion a adroddwyd o myocarditis enterofeirws. Dim ond un achos pellach a nodwyd ar ôl yr IMT cyntaf (adroddiad o fis Mai 2023). </w:t>
      </w:r>
    </w:p>
    <w:p w14:paraId="0825F7AF" w14:textId="77777777" w:rsidR="005F72DD" w:rsidRPr="00992188" w:rsidRDefault="005F72DD" w:rsidP="00562FB3"/>
    <w:p w14:paraId="3CC1FBA7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Roedd yr achosion yn ifanc iawn (yr oed canolrifol ar y prawf positif cyntaf oedd 9 diwrnod) a bron pob un yn rhan ddeheuol Cymru (map wedi'i hepgor). Roedd graddiant amlwg yn ôl cwintel amddifadedd o breswyliad achosion, gyda niferoedd uwch yn yr ardaloedd â llai o amddifadedd, er bod nifer yr achosion absoliwt yn fach felly efallai nad oedd hyn yn arwyddocaol yn ystadegol.</w:t>
      </w:r>
    </w:p>
    <w:p w14:paraId="351224CA" w14:textId="03ED2C1D" w:rsidR="00562FB3" w:rsidRPr="00992188" w:rsidRDefault="00562FB3" w:rsidP="00562FB3">
      <w:r w:rsidRPr="00992188">
        <w:rPr>
          <w:lang w:val="cy-GB"/>
        </w:rPr>
        <w:t xml:space="preserve"> </w:t>
      </w:r>
    </w:p>
    <w:p w14:paraId="141A30C1" w14:textId="1F60F5A6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Dadansoddiad oedran ar gyfer achosion myocarditis </w:t>
      </w:r>
    </w:p>
    <w:p w14:paraId="65BCA09E" w14:textId="77777777" w:rsidR="005F72DD" w:rsidRPr="00992188" w:rsidRDefault="005F72DD" w:rsidP="00562FB3"/>
    <w:p w14:paraId="45F21E59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lastRenderedPageBreak/>
        <w:t>Ar gyfer achosion myocarditis, yr oedran canolrifol ar y prawf positif cyntaf yw 9 diwrnod (ystod 4 - 19)</w:t>
      </w:r>
    </w:p>
    <w:p w14:paraId="4BCD07A5" w14:textId="4787F5EB" w:rsidR="00562FB3" w:rsidRPr="00992188" w:rsidRDefault="00562FB3" w:rsidP="00562FB3">
      <w:r w:rsidRPr="00992188">
        <w:rPr>
          <w:lang w:val="cy-GB"/>
        </w:rPr>
        <w:t xml:space="preserve"> </w:t>
      </w:r>
    </w:p>
    <w:p w14:paraId="13AB333D" w14:textId="77777777" w:rsidR="00562FB3" w:rsidRPr="00992188" w:rsidRDefault="00562FB3" w:rsidP="00562FB3">
      <w:r w:rsidRPr="00992188">
        <w:rPr>
          <w:lang w:val="cy-GB"/>
        </w:rPr>
        <w:t xml:space="preserve">Dadansoddiad rhywedd ar gyfer achosion myocarditis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2132"/>
        <w:gridCol w:w="2237"/>
      </w:tblGrid>
      <w:tr w:rsidR="00562FB3" w14:paraId="16F093B8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  <w:vAlign w:val="center"/>
            <w:hideMark/>
          </w:tcPr>
          <w:p w14:paraId="29D96D06" w14:textId="22F7C049" w:rsidR="00562FB3" w:rsidRPr="00992188" w:rsidRDefault="00562FB3" w:rsidP="00A760D2">
            <w:r w:rsidRPr="00992188">
              <w:rPr>
                <w:b/>
                <w:bCs/>
                <w:lang w:val="cy-GB"/>
              </w:rPr>
              <w:t xml:space="preserve"> </w:t>
            </w:r>
            <w:r w:rsidR="005F72DD" w:rsidRPr="005F72DD">
              <w:rPr>
                <w:b/>
                <w:bCs/>
                <w:color w:val="FFFFFF" w:themeColor="background1"/>
                <w:lang w:val="cy-GB"/>
              </w:rPr>
              <w:t>Rhywedd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15384C0F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Achosion (n)</w:t>
            </w:r>
          </w:p>
        </w:tc>
        <w:tc>
          <w:tcPr>
            <w:tcW w:w="22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2BCA9CDD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(%)</w:t>
            </w:r>
          </w:p>
        </w:tc>
      </w:tr>
      <w:tr w:rsidR="00562FB3" w14:paraId="153AEF04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65FAD9F" w14:textId="77777777" w:rsidR="00562FB3" w:rsidRPr="00992188" w:rsidRDefault="00562FB3" w:rsidP="00A760D2">
            <w:r w:rsidRPr="00992188">
              <w:rPr>
                <w:lang w:val="cy-GB"/>
              </w:rPr>
              <w:t xml:space="preserve">Merched 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9473F2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 xml:space="preserve">6 </w:t>
            </w:r>
          </w:p>
        </w:tc>
        <w:tc>
          <w:tcPr>
            <w:tcW w:w="1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30D3D2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54.5</w:t>
            </w:r>
          </w:p>
        </w:tc>
      </w:tr>
      <w:tr w:rsidR="00562FB3" w14:paraId="7D8466D2" w14:textId="77777777" w:rsidTr="00A760D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0F02A1F" w14:textId="77777777" w:rsidR="00562FB3" w:rsidRPr="00992188" w:rsidRDefault="00562FB3" w:rsidP="00A760D2">
            <w:r w:rsidRPr="00992188">
              <w:rPr>
                <w:lang w:val="cy-GB"/>
              </w:rPr>
              <w:t xml:space="preserve">Bechgyn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688CAD8B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 xml:space="preserve">5 </w:t>
            </w:r>
          </w:p>
        </w:tc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77EA95DE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 xml:space="preserve">45.5  </w:t>
            </w:r>
          </w:p>
        </w:tc>
      </w:tr>
      <w:tr w:rsidR="00562FB3" w14:paraId="3B178583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B698C2F" w14:textId="77777777" w:rsidR="00562FB3" w:rsidRPr="00992188" w:rsidRDefault="00562FB3" w:rsidP="00A760D2">
            <w:r w:rsidRPr="00992188">
              <w:rPr>
                <w:lang w:val="cy-GB"/>
              </w:rPr>
              <w:t xml:space="preserve">Cyfanswm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7B33D7B0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 xml:space="preserve">11 </w:t>
            </w:r>
          </w:p>
        </w:tc>
        <w:tc>
          <w:tcPr>
            <w:tcW w:w="22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0EE67B5E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100.0</w:t>
            </w:r>
          </w:p>
        </w:tc>
      </w:tr>
    </w:tbl>
    <w:p w14:paraId="1069CD8E" w14:textId="77777777" w:rsidR="00562FB3" w:rsidRPr="00992188" w:rsidRDefault="00562FB3" w:rsidP="00562FB3">
      <w:r w:rsidRPr="00992188">
        <w:rPr>
          <w:lang w:val="cy-GB"/>
        </w:rPr>
        <w:t xml:space="preserve">Pyramid oed rhywedd: Achosion myocarditis </w:t>
      </w:r>
    </w:p>
    <w:p w14:paraId="45FF87B1" w14:textId="77777777" w:rsidR="00562FB3" w:rsidRDefault="00562FB3" w:rsidP="00562FB3">
      <w:pPr>
        <w:rPr>
          <w:lang w:val="cy-GB"/>
        </w:rPr>
      </w:pPr>
    </w:p>
    <w:p w14:paraId="19AF003C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Roedd y rhan fwyaf o achosion yn byw yn ne-ddwyrain Cymru.</w:t>
      </w:r>
    </w:p>
    <w:p w14:paraId="77057999" w14:textId="77A896D2" w:rsidR="00562FB3" w:rsidRPr="00992188" w:rsidRDefault="00562FB3" w:rsidP="00562FB3">
      <w:r w:rsidRPr="00992188">
        <w:rPr>
          <w:lang w:val="cy-GB"/>
        </w:rPr>
        <w:t xml:space="preserve"> </w:t>
      </w:r>
    </w:p>
    <w:p w14:paraId="1ECFB9E8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Dadansoddiad yn ôl Bwrdd Iechyd Lleol preswyl ar gyfer achosion myocarditis</w:t>
      </w:r>
    </w:p>
    <w:p w14:paraId="2816DCCB" w14:textId="61D0B57F" w:rsidR="00562FB3" w:rsidRPr="00992188" w:rsidRDefault="00562FB3" w:rsidP="00562FB3">
      <w:r w:rsidRPr="00992188">
        <w:rPr>
          <w:lang w:val="cy-GB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454"/>
        <w:gridCol w:w="2001"/>
      </w:tblGrid>
      <w:tr w:rsidR="00562FB3" w14:paraId="5D6173F0" w14:textId="77777777" w:rsidTr="00A760D2">
        <w:tc>
          <w:tcPr>
            <w:tcW w:w="21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1021151E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Bwrdd Iechyd Lleol Preswyl</w:t>
            </w:r>
          </w:p>
        </w:tc>
        <w:tc>
          <w:tcPr>
            <w:tcW w:w="24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  <w:vAlign w:val="center"/>
            <w:hideMark/>
          </w:tcPr>
          <w:p w14:paraId="6033CA4E" w14:textId="77777777" w:rsidR="00562FB3" w:rsidRPr="005F72DD" w:rsidRDefault="00562FB3" w:rsidP="00A760D2">
            <w:pPr>
              <w:rPr>
                <w:color w:val="FFFFFF" w:themeColor="background1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 xml:space="preserve">Nifer yr achosion </w:t>
            </w:r>
          </w:p>
          <w:p w14:paraId="3DE50B32" w14:textId="77777777" w:rsidR="00562FB3" w:rsidRPr="005F72DD" w:rsidRDefault="00562FB3" w:rsidP="00A760D2">
            <w:pPr>
              <w:rPr>
                <w:color w:val="FFFFFF" w:themeColor="background1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16EB567B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(%)</w:t>
            </w:r>
          </w:p>
        </w:tc>
      </w:tr>
      <w:tr w:rsidR="00562FB3" w14:paraId="52054875" w14:textId="77777777" w:rsidTr="00A760D2">
        <w:tc>
          <w:tcPr>
            <w:tcW w:w="21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A9B46C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BIP Aneurin Bevan</w:t>
            </w:r>
          </w:p>
        </w:tc>
        <w:tc>
          <w:tcPr>
            <w:tcW w:w="2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F7B8533" w14:textId="77777777" w:rsidR="00562FB3" w:rsidRPr="00992188" w:rsidRDefault="00562FB3" w:rsidP="00A760D2">
            <w:r w:rsidRPr="00992188">
              <w:rPr>
                <w:lang w:val="cy-GB"/>
              </w:rPr>
              <w:t xml:space="preserve">3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B1DA01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27.3</w:t>
            </w:r>
          </w:p>
        </w:tc>
      </w:tr>
      <w:tr w:rsidR="00562FB3" w14:paraId="1EDF13D2" w14:textId="77777777" w:rsidTr="00A760D2"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B98027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BIP Caerdydd a'r Fro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A76353A" w14:textId="77777777" w:rsidR="00562FB3" w:rsidRPr="00992188" w:rsidRDefault="00562FB3" w:rsidP="00A760D2">
            <w:r w:rsidRPr="00992188">
              <w:rPr>
                <w:lang w:val="cy-GB"/>
              </w:rPr>
              <w:t xml:space="preserve">3 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E4E2D7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27.3</w:t>
            </w:r>
          </w:p>
        </w:tc>
      </w:tr>
      <w:tr w:rsidR="00562FB3" w14:paraId="70298852" w14:textId="77777777" w:rsidTr="00A760D2"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081E3A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BIP Cwm Taf Morgannwg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57C8717" w14:textId="77777777" w:rsidR="00562FB3" w:rsidRPr="00992188" w:rsidRDefault="00562FB3" w:rsidP="00A760D2">
            <w:r w:rsidRPr="00992188">
              <w:rPr>
                <w:lang w:val="cy-GB"/>
              </w:rPr>
              <w:t xml:space="preserve">3 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57461D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27.3</w:t>
            </w:r>
          </w:p>
        </w:tc>
      </w:tr>
      <w:tr w:rsidR="00562FB3" w14:paraId="4C6F3984" w14:textId="77777777" w:rsidTr="00A760D2"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5F9E10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BIP Hywel Dda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33F916B" w14:textId="77777777" w:rsidR="00562FB3" w:rsidRPr="00992188" w:rsidRDefault="00562FB3" w:rsidP="00A760D2">
            <w:r w:rsidRPr="00992188">
              <w:rPr>
                <w:lang w:val="cy-GB"/>
              </w:rPr>
              <w:t xml:space="preserve">1 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BAAC43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9.1</w:t>
            </w:r>
          </w:p>
        </w:tc>
      </w:tr>
      <w:tr w:rsidR="00562FB3" w14:paraId="67823BD9" w14:textId="77777777" w:rsidTr="00A760D2"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61FE591D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Bwrdd Iechyd Addysgu Powys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5AD9768" w14:textId="77777777" w:rsidR="00562FB3" w:rsidRPr="00992188" w:rsidRDefault="00562FB3" w:rsidP="00A760D2">
            <w:r w:rsidRPr="00992188">
              <w:rPr>
                <w:lang w:val="cy-GB"/>
              </w:rPr>
              <w:t xml:space="preserve">1 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1F9663E0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9.1</w:t>
            </w:r>
          </w:p>
        </w:tc>
      </w:tr>
      <w:tr w:rsidR="00562FB3" w14:paraId="5FFBE1AC" w14:textId="77777777" w:rsidTr="00A760D2">
        <w:tc>
          <w:tcPr>
            <w:tcW w:w="212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0A3EEBDF" w14:textId="77777777" w:rsidR="00562FB3" w:rsidRPr="00992188" w:rsidRDefault="00562FB3" w:rsidP="00A760D2">
            <w:pPr>
              <w:rPr>
                <w:lang w:val="cy-GB"/>
              </w:rPr>
            </w:pPr>
            <w:r>
              <w:rPr>
                <w:lang w:val="cy-GB"/>
              </w:rPr>
              <w:t>Cyfanswm</w:t>
            </w:r>
          </w:p>
        </w:tc>
        <w:tc>
          <w:tcPr>
            <w:tcW w:w="245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AEB7D0A" w14:textId="77777777" w:rsidR="00562FB3" w:rsidRPr="00992188" w:rsidRDefault="00562FB3" w:rsidP="00A760D2">
            <w:r w:rsidRPr="00992188">
              <w:rPr>
                <w:lang w:val="cy-GB"/>
              </w:rPr>
              <w:t xml:space="preserve">11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2728B6DC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100.0</w:t>
            </w:r>
          </w:p>
        </w:tc>
      </w:tr>
    </w:tbl>
    <w:p w14:paraId="5D0D75D3" w14:textId="77777777" w:rsidR="00562FB3" w:rsidRPr="003508A9" w:rsidRDefault="00562FB3" w:rsidP="00562FB3">
      <w:r w:rsidRPr="00992188">
        <w:rPr>
          <w:lang w:val="cy-GB"/>
        </w:rPr>
        <w:br/>
      </w:r>
    </w:p>
    <w:p w14:paraId="686E0088" w14:textId="77777777" w:rsidR="00562FB3" w:rsidRDefault="00562FB3" w:rsidP="00562FB3">
      <w:pPr>
        <w:rPr>
          <w:i/>
          <w:iCs/>
          <w:lang w:val="cy-GB"/>
        </w:rPr>
      </w:pPr>
    </w:p>
    <w:p w14:paraId="5F175C49" w14:textId="77777777" w:rsidR="00562FB3" w:rsidRPr="00992188" w:rsidRDefault="00562FB3" w:rsidP="00562FB3">
      <w:r w:rsidRPr="00992188">
        <w:rPr>
          <w:i/>
          <w:iCs/>
          <w:lang w:val="cy-GB"/>
        </w:rPr>
        <w:t xml:space="preserve">Feiroleg </w:t>
      </w:r>
    </w:p>
    <w:p w14:paraId="1E3C5887" w14:textId="77777777" w:rsidR="00562FB3" w:rsidRPr="00992188" w:rsidRDefault="00562FB3" w:rsidP="00562FB3">
      <w:r w:rsidRPr="00992188">
        <w:rPr>
          <w:lang w:val="cy-GB"/>
        </w:rPr>
        <w:t xml:space="preserve">Crynodeb yn ôl teipio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1513"/>
        <w:gridCol w:w="1127"/>
      </w:tblGrid>
      <w:tr w:rsidR="00562FB3" w14:paraId="57B50596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  <w:vAlign w:val="center"/>
            <w:hideMark/>
          </w:tcPr>
          <w:p w14:paraId="0C1CFE20" w14:textId="77777777" w:rsidR="00562FB3" w:rsidRPr="005F72DD" w:rsidRDefault="00562FB3" w:rsidP="00A760D2">
            <w:pPr>
              <w:rPr>
                <w:color w:val="FFFFFF" w:themeColor="background1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Math</w:t>
            </w:r>
          </w:p>
          <w:p w14:paraId="4F4DC540" w14:textId="77777777" w:rsidR="00562FB3" w:rsidRPr="005F72DD" w:rsidRDefault="00562FB3" w:rsidP="00A760D2">
            <w:pPr>
              <w:rPr>
                <w:color w:val="FFFFFF" w:themeColor="background1"/>
              </w:rPr>
            </w:pP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759507DB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Nifer yr Achosion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304F82"/>
          </w:tcPr>
          <w:p w14:paraId="715B5411" w14:textId="77777777" w:rsidR="00562FB3" w:rsidRPr="005F72DD" w:rsidRDefault="00562FB3" w:rsidP="00A760D2">
            <w:pPr>
              <w:rPr>
                <w:b/>
                <w:bCs/>
                <w:color w:val="FFFFFF" w:themeColor="background1"/>
                <w:lang w:val="cy-GB"/>
              </w:rPr>
            </w:pPr>
            <w:r w:rsidRPr="005F72DD">
              <w:rPr>
                <w:b/>
                <w:bCs/>
                <w:color w:val="FFFFFF" w:themeColor="background1"/>
                <w:lang w:val="cy-GB"/>
              </w:rPr>
              <w:t>(%)</w:t>
            </w:r>
          </w:p>
        </w:tc>
      </w:tr>
      <w:tr w:rsidR="00562FB3" w14:paraId="3230E008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6A43D9B" w14:textId="77777777" w:rsidR="00562FB3" w:rsidRPr="00992188" w:rsidRDefault="00562FB3" w:rsidP="00A760D2">
            <w:r w:rsidRPr="00992188">
              <w:rPr>
                <w:lang w:val="cy-GB"/>
              </w:rPr>
              <w:t xml:space="preserve">CV-A9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75DC55A5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1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20CEA230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1.9</w:t>
            </w:r>
          </w:p>
        </w:tc>
      </w:tr>
      <w:tr w:rsidR="00562FB3" w14:paraId="6AE42AD5" w14:textId="77777777" w:rsidTr="00A760D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80F6F85" w14:textId="77777777" w:rsidR="00562FB3" w:rsidRPr="00992188" w:rsidRDefault="00562FB3" w:rsidP="00A760D2">
            <w:r w:rsidRPr="00992188">
              <w:rPr>
                <w:lang w:val="cy-GB"/>
              </w:rPr>
              <w:t xml:space="preserve">CV-B3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23360847" w14:textId="77777777" w:rsidR="00562FB3" w:rsidRPr="00992188" w:rsidRDefault="00562FB3" w:rsidP="00A760D2">
            <w:r w:rsidRPr="00992188">
              <w:rPr>
                <w:lang w:val="cy-GB"/>
              </w:rPr>
              <w:t>3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6AE83FCA" w14:textId="77777777" w:rsidR="00562FB3" w:rsidRPr="00992188" w:rsidRDefault="00562FB3" w:rsidP="00A760D2">
            <w:r w:rsidRPr="00992188">
              <w:rPr>
                <w:lang w:val="cy-GB"/>
              </w:rPr>
              <w:t>5.7</w:t>
            </w:r>
          </w:p>
        </w:tc>
      </w:tr>
      <w:tr w:rsidR="00562FB3" w14:paraId="5719C252" w14:textId="77777777" w:rsidTr="00A760D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E4C105C" w14:textId="77777777" w:rsidR="00562FB3" w:rsidRPr="00992188" w:rsidRDefault="00562FB3" w:rsidP="00A760D2">
            <w:r w:rsidRPr="00992188">
              <w:rPr>
                <w:lang w:val="cy-GB"/>
              </w:rPr>
              <w:t xml:space="preserve">CV-B4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571C7150" w14:textId="77777777" w:rsidR="00562FB3" w:rsidRPr="00992188" w:rsidRDefault="00562FB3" w:rsidP="00A760D2">
            <w:r w:rsidRPr="00992188">
              <w:rPr>
                <w:lang w:val="cy-GB"/>
              </w:rPr>
              <w:t>4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7933E65F" w14:textId="77777777" w:rsidR="00562FB3" w:rsidRPr="00992188" w:rsidRDefault="00562FB3" w:rsidP="00A760D2">
            <w:r w:rsidRPr="00992188">
              <w:rPr>
                <w:lang w:val="cy-GB"/>
              </w:rPr>
              <w:t>7.5</w:t>
            </w:r>
          </w:p>
        </w:tc>
      </w:tr>
      <w:tr w:rsidR="00562FB3" w14:paraId="0A609646" w14:textId="77777777" w:rsidTr="00A760D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240AEB7" w14:textId="77777777" w:rsidR="00562FB3" w:rsidRPr="00992188" w:rsidRDefault="00562FB3" w:rsidP="00A760D2">
            <w:r w:rsidRPr="00992188">
              <w:rPr>
                <w:lang w:val="cy-GB"/>
              </w:rPr>
              <w:t xml:space="preserve">E-9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567B5DAC" w14:textId="77777777" w:rsidR="00562FB3" w:rsidRPr="00992188" w:rsidRDefault="00562FB3" w:rsidP="00A760D2">
            <w:r w:rsidRPr="00992188">
              <w:rPr>
                <w:lang w:val="cy-GB"/>
              </w:rPr>
              <w:t>3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55C57C5B" w14:textId="77777777" w:rsidR="00562FB3" w:rsidRPr="00992188" w:rsidRDefault="00562FB3" w:rsidP="00A760D2">
            <w:r w:rsidRPr="00992188">
              <w:rPr>
                <w:lang w:val="cy-GB"/>
              </w:rPr>
              <w:t xml:space="preserve">5.7 </w:t>
            </w:r>
          </w:p>
          <w:p w14:paraId="144085FA" w14:textId="77777777" w:rsidR="00562FB3" w:rsidRPr="00992188" w:rsidRDefault="00562FB3" w:rsidP="00A760D2"/>
        </w:tc>
      </w:tr>
      <w:tr w:rsidR="00562FB3" w14:paraId="6C636895" w14:textId="77777777" w:rsidTr="00A760D2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671B5BA" w14:textId="77777777" w:rsidR="00562FB3" w:rsidRPr="00992188" w:rsidRDefault="00562FB3" w:rsidP="00A760D2">
            <w:r w:rsidRPr="00992188">
              <w:rPr>
                <w:lang w:val="cy-GB"/>
              </w:rPr>
              <w:t xml:space="preserve">Anhysbys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4355602F" w14:textId="77777777" w:rsidR="00562FB3" w:rsidRPr="00992188" w:rsidRDefault="00562FB3" w:rsidP="00A760D2">
            <w:r w:rsidRPr="00992188">
              <w:rPr>
                <w:lang w:val="cy-GB"/>
              </w:rPr>
              <w:t>42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3D57CD15" w14:textId="77777777" w:rsidR="00562FB3" w:rsidRPr="00992188" w:rsidRDefault="00562FB3" w:rsidP="00A760D2">
            <w:r w:rsidRPr="00992188">
              <w:rPr>
                <w:lang w:val="cy-GB"/>
              </w:rPr>
              <w:t>79.2</w:t>
            </w:r>
          </w:p>
        </w:tc>
      </w:tr>
      <w:tr w:rsidR="00562FB3" w14:paraId="0D5C6A39" w14:textId="77777777" w:rsidTr="00A760D2"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CB000AF" w14:textId="77777777" w:rsidR="00562FB3" w:rsidRPr="00992188" w:rsidRDefault="00562FB3" w:rsidP="00A760D2">
            <w:r w:rsidRPr="00992188">
              <w:rPr>
                <w:lang w:val="cy-GB"/>
              </w:rPr>
              <w:t xml:space="preserve">Cyfanswm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47170A6C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53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</w:tcPr>
          <w:p w14:paraId="59F7AAB3" w14:textId="77777777" w:rsidR="00562FB3" w:rsidRPr="00992188" w:rsidRDefault="00562FB3" w:rsidP="00A760D2">
            <w:pPr>
              <w:rPr>
                <w:lang w:val="cy-GB"/>
              </w:rPr>
            </w:pPr>
            <w:r w:rsidRPr="00992188">
              <w:rPr>
                <w:lang w:val="cy-GB"/>
              </w:rPr>
              <w:t>100.0</w:t>
            </w:r>
          </w:p>
        </w:tc>
      </w:tr>
    </w:tbl>
    <w:p w14:paraId="2D63D457" w14:textId="77777777" w:rsidR="00562FB3" w:rsidRDefault="00562FB3" w:rsidP="00562FB3">
      <w:pPr>
        <w:rPr>
          <w:lang w:val="cy-GB"/>
        </w:rPr>
      </w:pPr>
    </w:p>
    <w:p w14:paraId="6219EB08" w14:textId="77777777" w:rsidR="005F72DD" w:rsidRDefault="00562FB3" w:rsidP="00562FB3">
      <w:pPr>
        <w:rPr>
          <w:b/>
          <w:bCs/>
          <w:lang w:val="cy-GB"/>
        </w:rPr>
      </w:pPr>
      <w:r w:rsidRPr="003508A9">
        <w:rPr>
          <w:b/>
          <w:bCs/>
          <w:lang w:val="cy-GB"/>
        </w:rPr>
        <w:t>Canfuwyd pedair enterofeirws benodol mewn achosion difrifol. O'r achosion o fyocarditis, roedd pob un yn feirws Coxsackie B B3 neu B4.</w:t>
      </w:r>
    </w:p>
    <w:p w14:paraId="69D5D9F5" w14:textId="2CD42847" w:rsidR="00562FB3" w:rsidRPr="003508A9" w:rsidRDefault="00562FB3" w:rsidP="00562FB3">
      <w:pPr>
        <w:rPr>
          <w:b/>
          <w:bCs/>
        </w:rPr>
      </w:pPr>
      <w:r w:rsidRPr="003508A9">
        <w:rPr>
          <w:b/>
          <w:bCs/>
          <w:lang w:val="cy-GB"/>
        </w:rPr>
        <w:t xml:space="preserve"> </w:t>
      </w:r>
    </w:p>
    <w:p w14:paraId="4C17695D" w14:textId="4792B27C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Canlyniadau: Data gwyliadwriaeth enterofeirws cefndir </w:t>
      </w:r>
    </w:p>
    <w:p w14:paraId="61D60DCB" w14:textId="77777777" w:rsidR="005F72DD" w:rsidRPr="00992188" w:rsidRDefault="005F72DD" w:rsidP="00562FB3"/>
    <w:p w14:paraId="3931FB10" w14:textId="77777777" w:rsidR="00562FB3" w:rsidRPr="00992188" w:rsidRDefault="00562FB3" w:rsidP="00562FB3">
      <w:r w:rsidRPr="00992188">
        <w:rPr>
          <w:lang w:val="cy-GB"/>
        </w:rPr>
        <w:t xml:space="preserve">Data teipio ac ysbyty enterofeirws hanesyddol </w:t>
      </w:r>
    </w:p>
    <w:p w14:paraId="4D796C54" w14:textId="77777777" w:rsidR="00562FB3" w:rsidRDefault="00562FB3" w:rsidP="00562FB3">
      <w:pPr>
        <w:rPr>
          <w:lang w:val="cy-GB"/>
        </w:rPr>
      </w:pPr>
    </w:p>
    <w:p w14:paraId="463DB259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47EFE662" w14:textId="697E144C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Ymateb Rheoliadau Iechyd Rhyngwladol </w:t>
      </w:r>
    </w:p>
    <w:p w14:paraId="24DD97A1" w14:textId="77777777" w:rsidR="005F72DD" w:rsidRPr="00992188" w:rsidRDefault="005F72DD" w:rsidP="00562FB3"/>
    <w:p w14:paraId="59662693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Cadarnhaodd canolbwynt cenedlaethol IHR i Iechyd Cyhoeddus Cymru nad oedd unrhyw wledydd eraill wedi nodi cynnydd tebyg mewn myocarditis sy'n gysylltiedig ag enterofeirws.</w:t>
      </w:r>
    </w:p>
    <w:p w14:paraId="3EE2C199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1C29EF83" w14:textId="01230A1D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ISARIC </w:t>
      </w:r>
    </w:p>
    <w:p w14:paraId="3847B92D" w14:textId="77777777" w:rsidR="005F72DD" w:rsidRPr="00992188" w:rsidRDefault="005F72DD" w:rsidP="00562FB3"/>
    <w:p w14:paraId="0FD641C5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>Defnyddiodd ISARIC adroddiadau achos o heintiau enterofeirws difrifol i recriwtio i astudiaeth gyda'r nod o ddisgrifio nodweddion clinigol ac epidemiolegol yr achosion mewn byrddau iechyd ledled Cymru. Hyd yma mae'r recriwtio wedi bod yn araf ac mae'r tîm yn dal i gasglu data. Mae'n debygol y bydd y canlyniadau terfynol yn cael eu cyhoeddi mewn cyfnodolyn a adolygir gan gymheiriaid.</w:t>
      </w:r>
    </w:p>
    <w:p w14:paraId="29A5D97E" w14:textId="77777777" w:rsidR="00562FB3" w:rsidRPr="00992188" w:rsidRDefault="00562FB3" w:rsidP="00562FB3">
      <w:r w:rsidRPr="00992188">
        <w:rPr>
          <w:lang w:val="cy-GB"/>
        </w:rPr>
        <w:t xml:space="preserve"> </w:t>
      </w:r>
    </w:p>
    <w:p w14:paraId="73CE6574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TRAFODAETH</w:t>
      </w:r>
    </w:p>
    <w:p w14:paraId="5A956FB8" w14:textId="2A82B7B5" w:rsidR="00562FB3" w:rsidRPr="00992188" w:rsidRDefault="00562FB3" w:rsidP="00562FB3">
      <w:r w:rsidRPr="00992188">
        <w:rPr>
          <w:lang w:val="cy-GB"/>
        </w:rPr>
        <w:t xml:space="preserve"> </w:t>
      </w:r>
    </w:p>
    <w:p w14:paraId="40B78D5F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Gwnaethom nodi 11 o achosion o fyocarditis newyddenedigol sy'n gysylltiedig ag enterofeirws, gyda'r adroddiad diwethaf o fis Mai 2023. Digwyddodd y rhain yn erbyn cefndir o achosion enterofeirws difrifol pellach, gan nodi bod y cylchrediad yn amrywio rhwng blynyddoedd. Nid oedd tystiolaeth o achosion newydd ar ôl y cyfnod hwn (Mehefin 2022 i fis Mai 2023). Er bod rhywfaint o dystiolaeth o glystyru achosion mewn amser a lle, ni welwyd y cynnydd hwn mewn rhannau eraill o'r DU, nac yn Ewrop nac yn fyd-eang. Roedd gwahanol fathau o enterofeirws dan sylw felly nid oedd un ffynhonnell glir o haint.</w:t>
      </w:r>
    </w:p>
    <w:p w14:paraId="31EBC17B" w14:textId="2E2446A9" w:rsidR="00562FB3" w:rsidRPr="00992188" w:rsidRDefault="00562FB3" w:rsidP="00562FB3">
      <w:r w:rsidRPr="00992188">
        <w:rPr>
          <w:lang w:val="cy-GB"/>
        </w:rPr>
        <w:t xml:space="preserve"> </w:t>
      </w:r>
    </w:p>
    <w:p w14:paraId="76F4B35A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Ni wnaethom nodi unrhyw dystiolaeth drwy ddadansoddiad ffylogenetig bod achosion NEM yn y clwstwr hwn yn enetig wahanol i feirysau CVB3/CVB4 sy'n cylchredeg yn y DU, er bod y dadansoddiad yn gyfyngedig i ddilyniannu VP1 rhannol o'r samplau oedd ar gael (y rhai a anfonwyd i'r labordy cyfeirio). Gall gweithgarwch EV tymhorol uchel yn 2022/23 ymwneud â llai o amlygiad dros gyfnod cyfyngiadau symud COVID, ac efallai fod hyn wedi cynyddu tueddiad a/neu ddifrifoldeb mewn babanod newydd-anedig mamau heb eu hamlygu.</w:t>
      </w:r>
    </w:p>
    <w:p w14:paraId="3C6A6B25" w14:textId="4A31E395" w:rsidR="00562FB3" w:rsidRPr="00992188" w:rsidRDefault="00562FB3" w:rsidP="00562FB3">
      <w:r w:rsidRPr="00992188">
        <w:rPr>
          <w:lang w:val="cy-GB"/>
        </w:rPr>
        <w:t xml:space="preserve"> </w:t>
      </w:r>
    </w:p>
    <w:p w14:paraId="5CDBBA99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Mae'r rhesymau dros y clwstwr hwn yn parhau'n ansicr.</w:t>
      </w:r>
    </w:p>
    <w:p w14:paraId="599D2DA7" w14:textId="2FFECBC3" w:rsidR="00562FB3" w:rsidRPr="00992188" w:rsidRDefault="00562FB3" w:rsidP="00562FB3">
      <w:r w:rsidRPr="00992188">
        <w:rPr>
          <w:lang w:val="cy-GB"/>
        </w:rPr>
        <w:t xml:space="preserve"> </w:t>
      </w:r>
    </w:p>
    <w:p w14:paraId="7DED36E2" w14:textId="218E83A8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Cydnabyddir bellach y bu tarfu ar drosglwyddo nifer o bathogenau cyffredin, yn enwedig heintiau anadlol, oherwydd y mesurau cadw pellter cymdeithasol a ddefnyddiwyd yn ystod cyfnod pandemig COVID-19 yn 2020-22. Gall natur dymhorol mewn heintiau fod yn gymhleth ac nid yw wedi'i deall yn dda, ond mae cyfuniad o imiwnedd poblogaeth sy'n benodol i oedran, ynghyd â ffactorau tymhorol fel yr amgylchedd a phatrymau cymysgu, yn debygol o fod yn gyfrifol am gylchrediad tymhorol arferol feirysau anadlol[6]. </w:t>
      </w:r>
    </w:p>
    <w:p w14:paraId="735D994C" w14:textId="77777777" w:rsidR="005F72DD" w:rsidRPr="00992188" w:rsidRDefault="005F72DD" w:rsidP="00562FB3"/>
    <w:p w14:paraId="5F81F076" w14:textId="77777777" w:rsidR="005F72DD" w:rsidRDefault="00562FB3" w:rsidP="00562FB3">
      <w:pPr>
        <w:rPr>
          <w:lang w:val="cy-GB"/>
        </w:rPr>
      </w:pPr>
      <w:r w:rsidRPr="00992188">
        <w:rPr>
          <w:lang w:val="cy-GB"/>
        </w:rPr>
        <w:t>Mae newidiadau o ran imiwnedd y boblogaeth oherwydd tarfu ar gylchrediad heintiau cyffredin wedi arwain at achosion o heintiau nad ydynt yn dymhorol, mwy neu anarferol yn y cyfnod yn dilyn 2021/22. Ymhlith yr enghreifftiau mae'r dwymyn goch, y pas, a hepatitis o darddiad anhysbys sy'n gysylltiedig â haint adenofeirws. Gall hyn fod yn rhan o'r rheswm dros amseru'r clwstwr hwn[7].</w:t>
      </w:r>
    </w:p>
    <w:p w14:paraId="105F666E" w14:textId="61178CD0" w:rsidR="00562FB3" w:rsidRPr="00992188" w:rsidRDefault="00562FB3" w:rsidP="00562FB3">
      <w:r w:rsidRPr="00992188">
        <w:rPr>
          <w:lang w:val="cy-GB"/>
        </w:rPr>
        <w:t xml:space="preserve"> </w:t>
      </w:r>
    </w:p>
    <w:p w14:paraId="36E933D9" w14:textId="77777777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Oherwydd bod yr adrodd cychwynnol wedi'i ysgogi gan glinigwyr, efallai fod hyn wedi cynyddu ymwybyddiaeth mewn rhwydwaith rhanbarthol a nodi achosion na chawsant ddiagnosis mewn mannau eraill – hynny yw, mwy o sensitifrwydd o ran canfod. Mae gan Gymru hanes cryf o wyliadwriaeth </w:t>
      </w:r>
      <w:r w:rsidRPr="00992188">
        <w:rPr>
          <w:lang w:val="cy-GB"/>
        </w:rPr>
        <w:lastRenderedPageBreak/>
        <w:t xml:space="preserve">enterofeirws a feiroleg, ac mae'n bosibl bod hyn ynghyd â chysylltiadau rhwydwaith clinigol wedi cyfrannu at ganfod yr achosion hyn. </w:t>
      </w:r>
    </w:p>
    <w:p w14:paraId="2B76D3EA" w14:textId="77777777" w:rsidR="00562FB3" w:rsidRPr="00992188" w:rsidRDefault="00562FB3" w:rsidP="00562FB3"/>
    <w:p w14:paraId="08AC87CF" w14:textId="438E473C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ARGYMHELLION </w:t>
      </w:r>
    </w:p>
    <w:p w14:paraId="444F9333" w14:textId="77777777" w:rsidR="005F72DD" w:rsidRPr="00992188" w:rsidRDefault="005F72DD" w:rsidP="00562FB3"/>
    <w:p w14:paraId="5DE2D4D5" w14:textId="77777777" w:rsidR="00562FB3" w:rsidRPr="00992188" w:rsidRDefault="00562FB3" w:rsidP="00562FB3">
      <w:r w:rsidRPr="00992188">
        <w:rPr>
          <w:lang w:val="cy-GB"/>
        </w:rPr>
        <w:t xml:space="preserve">Cytunodd y tîm rheoli achos lluosog ar yr argymhellion canlynol: </w:t>
      </w:r>
    </w:p>
    <w:p w14:paraId="620BD7E7" w14:textId="77777777" w:rsidR="00562FB3" w:rsidRPr="00992188" w:rsidRDefault="00562FB3" w:rsidP="00562FB3">
      <w:pPr>
        <w:numPr>
          <w:ilvl w:val="0"/>
          <w:numId w:val="1"/>
        </w:numPr>
        <w:suppressAutoHyphens w:val="0"/>
        <w:autoSpaceDN/>
        <w:spacing w:after="160" w:line="278" w:lineRule="auto"/>
      </w:pPr>
      <w:r w:rsidRPr="00992188">
        <w:rPr>
          <w:lang w:val="cy-GB"/>
        </w:rPr>
        <w:t xml:space="preserve">Parhau gwyliadwriaeth ar gyfer canlyniadau difrifol haint enterofeirws </w:t>
      </w:r>
    </w:p>
    <w:p w14:paraId="7B66A1AA" w14:textId="77777777" w:rsidR="00562FB3" w:rsidRPr="00992188" w:rsidRDefault="00562FB3" w:rsidP="00562FB3">
      <w:pPr>
        <w:numPr>
          <w:ilvl w:val="0"/>
          <w:numId w:val="1"/>
        </w:numPr>
        <w:suppressAutoHyphens w:val="0"/>
        <w:autoSpaceDN/>
        <w:spacing w:after="160" w:line="278" w:lineRule="auto"/>
      </w:pPr>
      <w:r w:rsidRPr="00992188">
        <w:rPr>
          <w:lang w:val="cy-GB"/>
        </w:rPr>
        <w:t xml:space="preserve">Cwblhau ymchwil ISARIC i nodweddu achosion EV difrifol </w:t>
      </w:r>
    </w:p>
    <w:p w14:paraId="2B54F46A" w14:textId="77777777" w:rsidR="00562FB3" w:rsidRPr="00992188" w:rsidRDefault="00562FB3" w:rsidP="00562FB3">
      <w:pPr>
        <w:numPr>
          <w:ilvl w:val="0"/>
          <w:numId w:val="1"/>
        </w:numPr>
        <w:suppressAutoHyphens w:val="0"/>
        <w:autoSpaceDN/>
        <w:spacing w:after="160" w:line="278" w:lineRule="auto"/>
      </w:pPr>
      <w:r w:rsidRPr="00992188">
        <w:rPr>
          <w:lang w:val="cy-GB"/>
        </w:rPr>
        <w:t xml:space="preserve">Parhau gwyliadwriaeth a theipio enterofeirws yng Nghymru. </w:t>
      </w:r>
    </w:p>
    <w:p w14:paraId="75315182" w14:textId="23A946E9" w:rsidR="00562FB3" w:rsidRDefault="00562FB3" w:rsidP="00562FB3">
      <w:pPr>
        <w:rPr>
          <w:lang w:val="cy-GB"/>
        </w:rPr>
      </w:pPr>
      <w:r w:rsidRPr="00992188">
        <w:rPr>
          <w:lang w:val="cy-GB"/>
        </w:rPr>
        <w:t xml:space="preserve">CYFEIRIADAU </w:t>
      </w:r>
    </w:p>
    <w:p w14:paraId="30123136" w14:textId="77777777" w:rsidR="005F72DD" w:rsidRPr="00992188" w:rsidRDefault="005F72DD" w:rsidP="00562FB3">
      <w:bookmarkStart w:id="0" w:name="_GoBack"/>
      <w:bookmarkEnd w:id="0"/>
    </w:p>
    <w:p w14:paraId="0010E19D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 xml:space="preserve">[1] </w:t>
      </w:r>
      <w:r>
        <w:rPr>
          <w:lang w:val="cy-GB"/>
        </w:rPr>
        <w:tab/>
      </w:r>
      <w:r w:rsidRPr="00992188">
        <w:rPr>
          <w:lang w:val="cy-GB"/>
        </w:rPr>
        <w:t xml:space="preserve">S. Cottrell, C. Moore, M. Perry, E. Hilvers, C. Williams, ac A. G. Shankar, “Prospective enterovirus D68 (EV-D68) surveillance from September 2015 to November 2018 indicates a current wave of activity in Wales,” </w:t>
      </w:r>
      <w:r w:rsidRPr="00992188">
        <w:rPr>
          <w:i/>
          <w:iCs/>
          <w:lang w:val="cy-GB"/>
        </w:rPr>
        <w:t>Eurosurveillance</w:t>
      </w:r>
      <w:r w:rsidRPr="00992188">
        <w:rPr>
          <w:lang w:val="cy-GB"/>
        </w:rPr>
        <w:t xml:space="preserve">, cyfrol 23, rhif 46, Tachwedd 2018, doi: 10.2807/1560-7917.ES.2018.23.46.1800578. </w:t>
      </w:r>
    </w:p>
    <w:p w14:paraId="22AC0167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>[2]  </w:t>
      </w:r>
      <w:r>
        <w:rPr>
          <w:lang w:val="cy-GB"/>
        </w:rPr>
        <w:tab/>
      </w:r>
      <w:r w:rsidRPr="00992188">
        <w:rPr>
          <w:lang w:val="cy-GB"/>
        </w:rPr>
        <w:t xml:space="preserve">C. J. Williams </w:t>
      </w:r>
      <w:r w:rsidRPr="00992188">
        <w:rPr>
          <w:i/>
          <w:iCs/>
          <w:lang w:val="cy-GB"/>
        </w:rPr>
        <w:t>et al.</w:t>
      </w:r>
      <w:r w:rsidRPr="00992188">
        <w:rPr>
          <w:lang w:val="cy-GB"/>
        </w:rPr>
        <w:t xml:space="preserve">, “Cluster of atypical adult Guillain-Barré syndrome temporally associated with neurological illness due to EV-D68 in children, South Wales, United Kingdom, October 2015 to January 2016,” </w:t>
      </w:r>
      <w:r w:rsidRPr="00992188">
        <w:rPr>
          <w:i/>
          <w:iCs/>
          <w:lang w:val="cy-GB"/>
        </w:rPr>
        <w:t>Eurosurveillance</w:t>
      </w:r>
      <w:r w:rsidRPr="00992188">
        <w:rPr>
          <w:lang w:val="cy-GB"/>
        </w:rPr>
        <w:t xml:space="preserve">, cyfrol 21, rhif 4, tt. 26–32, Ionawr 2016, doi: 10.2807/1560-7917.ES.2016.21.4.30119. </w:t>
      </w:r>
    </w:p>
    <w:p w14:paraId="3BBE9D31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>[3]  </w:t>
      </w:r>
      <w:r>
        <w:rPr>
          <w:lang w:val="cy-GB"/>
        </w:rPr>
        <w:tab/>
      </w:r>
      <w:r w:rsidRPr="00992188">
        <w:rPr>
          <w:lang w:val="cy-GB"/>
        </w:rPr>
        <w:t xml:space="preserve">K. F. Ng </w:t>
      </w:r>
      <w:r w:rsidRPr="00992188">
        <w:rPr>
          <w:i/>
          <w:iCs/>
          <w:lang w:val="cy-GB"/>
        </w:rPr>
        <w:t>et al.</w:t>
      </w:r>
      <w:r w:rsidRPr="00992188">
        <w:rPr>
          <w:lang w:val="cy-GB"/>
        </w:rPr>
        <w:t xml:space="preserve">, “Remember the heart: Neonatal myocarditis,” 2023. doi: 10.1136/archdischild- 2023-325316. </w:t>
      </w:r>
    </w:p>
    <w:p w14:paraId="1AA140F0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 xml:space="preserve">[4]   </w:t>
      </w:r>
      <w:r>
        <w:rPr>
          <w:lang w:val="cy-GB"/>
        </w:rPr>
        <w:tab/>
      </w:r>
      <w:r w:rsidRPr="00992188">
        <w:rPr>
          <w:lang w:val="cy-GB"/>
        </w:rPr>
        <w:t xml:space="preserve">Sefydliad Iechyd y Byd, “WHO | Disease Outbreak News (DONs),” Who. 17 Mai 2023 Myocarditis (heintio acíwt) – Y Deyrnas Unedig. Ar gael yn: </w:t>
      </w:r>
      <w:hyperlink r:id="rId10" w:history="1">
        <w:r w:rsidRPr="00A4273E">
          <w:rPr>
            <w:rStyle w:val="Hyperlink"/>
            <w:lang w:val="cy-GB"/>
          </w:rPr>
          <w:t>https://www.who.int/emergencies/disease-outbreak-news/item/2023-DON465</w:t>
        </w:r>
      </w:hyperlink>
      <w:r>
        <w:rPr>
          <w:lang w:val="cy-GB"/>
        </w:rPr>
        <w:t xml:space="preserve"> </w:t>
      </w:r>
      <w:r w:rsidRPr="00992188">
        <w:rPr>
          <w:lang w:val="cy-GB"/>
        </w:rPr>
        <w:t xml:space="preserve">. </w:t>
      </w:r>
    </w:p>
    <w:p w14:paraId="3744EC63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>[5]  </w:t>
      </w:r>
      <w:r>
        <w:rPr>
          <w:lang w:val="cy-GB"/>
        </w:rPr>
        <w:tab/>
      </w:r>
      <w:r w:rsidRPr="00992188">
        <w:rPr>
          <w:lang w:val="cy-GB"/>
        </w:rPr>
        <w:t xml:space="preserve">A. Singanayagam </w:t>
      </w:r>
      <w:r w:rsidRPr="00992188">
        <w:rPr>
          <w:i/>
          <w:iCs/>
          <w:lang w:val="cy-GB"/>
        </w:rPr>
        <w:t>et al.</w:t>
      </w:r>
      <w:r w:rsidRPr="00992188">
        <w:rPr>
          <w:lang w:val="cy-GB"/>
        </w:rPr>
        <w:t xml:space="preserve">, “Increased reports of severe myocarditis associated with enterovirus infection in neonates, United Kingdom, 27 June 2022 to 26 April 2023,” </w:t>
      </w:r>
      <w:r w:rsidRPr="00992188">
        <w:rPr>
          <w:i/>
          <w:iCs/>
          <w:lang w:val="cy-GB"/>
        </w:rPr>
        <w:t>Eurosurveillance</w:t>
      </w:r>
      <w:r w:rsidRPr="00992188">
        <w:rPr>
          <w:lang w:val="cy-GB"/>
        </w:rPr>
        <w:t xml:space="preserve">, cyfrol 28, rhif 39, Medi 2023, doi: 10.2807/1560-7917.ES.2023.28.39.2300313. </w:t>
      </w:r>
    </w:p>
    <w:p w14:paraId="6A2D6A74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>[6]  </w:t>
      </w:r>
      <w:r>
        <w:rPr>
          <w:lang w:val="cy-GB"/>
        </w:rPr>
        <w:tab/>
      </w:r>
      <w:r w:rsidRPr="00992188">
        <w:rPr>
          <w:lang w:val="cy-GB"/>
        </w:rPr>
        <w:t xml:space="preserve">M. Lipsitch a C. Cile Viboud, “Influenza seasonality: Lifting the fog.” [Ar-lein]. Ar gael: https://www.pnas.org </w:t>
      </w:r>
    </w:p>
    <w:p w14:paraId="6B59D1D5" w14:textId="77777777" w:rsidR="00562FB3" w:rsidRPr="00992188" w:rsidRDefault="00562FB3" w:rsidP="00562FB3">
      <w:pPr>
        <w:ind w:left="720" w:hanging="720"/>
      </w:pPr>
      <w:r w:rsidRPr="00992188">
        <w:rPr>
          <w:lang w:val="cy-GB"/>
        </w:rPr>
        <w:t>[7]  </w:t>
      </w:r>
      <w:r>
        <w:rPr>
          <w:lang w:val="cy-GB"/>
        </w:rPr>
        <w:tab/>
      </w:r>
      <w:r w:rsidRPr="00992188">
        <w:rPr>
          <w:lang w:val="cy-GB"/>
        </w:rPr>
        <w:t xml:space="preserve">S. Mandal </w:t>
      </w:r>
      <w:r w:rsidRPr="00992188">
        <w:rPr>
          <w:i/>
          <w:iCs/>
          <w:lang w:val="cy-GB"/>
        </w:rPr>
        <w:t>et al.</w:t>
      </w:r>
      <w:r w:rsidRPr="00992188">
        <w:rPr>
          <w:lang w:val="cy-GB"/>
        </w:rPr>
        <w:t xml:space="preserve">, “Paediatric acute hepatitis of unknown aetiology: a national investigation and adenoviraemia case-control study in the UK,” </w:t>
      </w:r>
      <w:r w:rsidRPr="00992188">
        <w:rPr>
          <w:i/>
          <w:iCs/>
          <w:lang w:val="cy-GB"/>
        </w:rPr>
        <w:t>Lancet Child Adolesc Health</w:t>
      </w:r>
      <w:r w:rsidRPr="00992188">
        <w:rPr>
          <w:lang w:val="cy-GB"/>
        </w:rPr>
        <w:t xml:space="preserve">, cyfrol 7, rhif 11, tt. 786–796, Tach. 2023, doi: 10.1016/S2352-4642(23)00215-8. </w:t>
      </w:r>
    </w:p>
    <w:p w14:paraId="6FD3D595" w14:textId="77777777" w:rsidR="00562FB3" w:rsidRDefault="00562FB3" w:rsidP="00562FB3"/>
    <w:p w14:paraId="2CB5A30D" w14:textId="77777777" w:rsidR="00B226AA" w:rsidRDefault="00B226AA" w:rsidP="00562FB3">
      <w:pPr>
        <w:pStyle w:val="PHWHeading"/>
      </w:pPr>
    </w:p>
    <w:sectPr w:rsidR="00B226AA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3729D" w14:textId="77777777" w:rsidR="007F3B45" w:rsidRDefault="00562FB3">
      <w:r>
        <w:separator/>
      </w:r>
    </w:p>
  </w:endnote>
  <w:endnote w:type="continuationSeparator" w:id="0">
    <w:p w14:paraId="620A5746" w14:textId="77777777" w:rsidR="007F3B45" w:rsidRDefault="0056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Malgun Gothic"/>
    <w:charset w:val="00"/>
    <w:family w:val="swiss"/>
    <w:pitch w:val="variable"/>
  </w:font>
  <w:font w:name="Ubuntu-Light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7EFFF" w14:textId="58CEF714" w:rsidR="00E15E55" w:rsidRDefault="00562FB3">
    <w:pPr>
      <w:pStyle w:val="Footer"/>
      <w:ind w:right="360"/>
    </w:pPr>
    <w:r>
      <w:fldChar w:fldCharType="begin"/>
    </w:r>
    <w:r>
      <w:instrText xml:space="preserve"> PAGE </w:instrText>
    </w:r>
    <w:r>
      <w:fldChar w:fldCharType="separate"/>
    </w:r>
    <w:r w:rsidR="005F72DD">
      <w:rPr>
        <w:noProof/>
      </w:rPr>
      <w:t>6</w:t>
    </w:r>
    <w:r>
      <w:fldChar w:fldCharType="end"/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4CB4B45" wp14:editId="66137898">
          <wp:simplePos x="0" y="0"/>
          <wp:positionH relativeFrom="page">
            <wp:align>right</wp:align>
          </wp:positionH>
          <wp:positionV relativeFrom="paragraph">
            <wp:posOffset>355601</wp:posOffset>
          </wp:positionV>
          <wp:extent cx="7704002" cy="280803"/>
          <wp:effectExtent l="0" t="0" r="0" b="4947"/>
          <wp:wrapTight wrapText="bothSides">
            <wp:wrapPolygon edited="0">
              <wp:start x="0" y="0"/>
              <wp:lineTo x="0" y="20515"/>
              <wp:lineTo x="21525" y="20515"/>
              <wp:lineTo x="21525" y="0"/>
              <wp:lineTo x="0" y="0"/>
            </wp:wrapPolygon>
          </wp:wrapTight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4002" cy="2808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205B" w14:textId="77777777" w:rsidR="007F3B45" w:rsidRDefault="00562FB3">
      <w:r>
        <w:rPr>
          <w:color w:val="000000"/>
        </w:rPr>
        <w:separator/>
      </w:r>
    </w:p>
  </w:footnote>
  <w:footnote w:type="continuationSeparator" w:id="0">
    <w:p w14:paraId="02BD0561" w14:textId="77777777" w:rsidR="007F3B45" w:rsidRDefault="00562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9DA8" w14:textId="77777777" w:rsidR="00E15E55" w:rsidRDefault="00562FB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4C9D9E7" wp14:editId="3EB94650">
          <wp:simplePos x="0" y="0"/>
          <wp:positionH relativeFrom="page">
            <wp:align>right</wp:align>
          </wp:positionH>
          <wp:positionV relativeFrom="paragraph">
            <wp:posOffset>-449583</wp:posOffset>
          </wp:positionV>
          <wp:extent cx="7625081" cy="946147"/>
          <wp:effectExtent l="0" t="0" r="0" b="6353"/>
          <wp:wrapTight wrapText="bothSides">
            <wp:wrapPolygon edited="0">
              <wp:start x="0" y="0"/>
              <wp:lineTo x="0" y="21310"/>
              <wp:lineTo x="21532" y="21310"/>
              <wp:lineTo x="21532" y="0"/>
              <wp:lineTo x="0" y="0"/>
            </wp:wrapPolygon>
          </wp:wrapTight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5081" cy="94614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685D"/>
    <w:multiLevelType w:val="multilevel"/>
    <w:tmpl w:val="08B0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AA"/>
    <w:rsid w:val="00562FB3"/>
    <w:rsid w:val="005F72DD"/>
    <w:rsid w:val="007F3B45"/>
    <w:rsid w:val="0094061C"/>
    <w:rsid w:val="00B2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AD59"/>
  <w15:docId w15:val="{04B8D12B-7933-4B35-B436-04133141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customStyle="1" w:styleId="PHWHeading">
    <w:name w:val="PHW Heading"/>
    <w:basedOn w:val="Normal"/>
    <w:pPr>
      <w:widowControl w:val="0"/>
      <w:autoSpaceDE w:val="0"/>
    </w:pPr>
    <w:rPr>
      <w:rFonts w:ascii="Ubuntu" w:eastAsia="Ubuntu-Light" w:hAnsi="Ubuntu" w:cs="Ubuntu-Light"/>
      <w:b/>
      <w:bCs/>
      <w:sz w:val="28"/>
      <w:szCs w:val="28"/>
    </w:rPr>
  </w:style>
  <w:style w:type="paragraph" w:customStyle="1" w:styleId="PHWSubheading">
    <w:name w:val="PHW Subheading"/>
    <w:basedOn w:val="Normal"/>
    <w:pPr>
      <w:autoSpaceDE w:val="0"/>
      <w:spacing w:after="240"/>
    </w:pPr>
    <w:rPr>
      <w:rFonts w:ascii="Ubuntu" w:eastAsia="Ubuntu-Light" w:hAnsi="Ubuntu" w:cs="Ubuntu-Light"/>
      <w:sz w:val="28"/>
      <w:szCs w:val="28"/>
    </w:rPr>
  </w:style>
  <w:style w:type="character" w:customStyle="1" w:styleId="PHWHeadingChar">
    <w:name w:val="PHW Heading Char"/>
    <w:basedOn w:val="DefaultParagraphFont"/>
    <w:rPr>
      <w:rFonts w:ascii="Ubuntu" w:eastAsia="Ubuntu-Light" w:hAnsi="Ubuntu" w:cs="Ubuntu-Light"/>
      <w:b/>
      <w:bCs/>
      <w:sz w:val="28"/>
      <w:szCs w:val="28"/>
    </w:rPr>
  </w:style>
  <w:style w:type="character" w:customStyle="1" w:styleId="PHWSubheadingChar">
    <w:name w:val="PHW Subheading Char"/>
    <w:basedOn w:val="DefaultParagraphFont"/>
    <w:rPr>
      <w:rFonts w:ascii="Ubuntu" w:eastAsia="Ubuntu-Light" w:hAnsi="Ubuntu" w:cs="Ubuntu-Light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62F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who.int/emergencies/disease-outbreak-news/item/2023-DON46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8" ma:contentTypeDescription="Create a new document." ma:contentTypeScope="" ma:versionID="1a0830cccc8bfe39d8c8e36add17f432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43b33835497fc1789a6c9ffb1d33ec76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CB378-5F68-4C09-82B7-CDBF61DAE9D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f30bebb2-c01f-48d0-81da-dc8b123879c2"/>
    <ds:schemaRef ds:uri="http://schemas.microsoft.com/office/2006/documentManagement/types"/>
    <ds:schemaRef ds:uri="b7e247b7-cca8-429f-8688-16f83c8fba5f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87F077-30C0-419F-A42F-9001CF62A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16970-47D4-4D05-80A5-943E3893E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13890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O'Neil, Mark</dc:creator>
  <dc:description/>
  <cp:lastModifiedBy>Michael O'Connor (Public Health Wales - No. 2 Capital Quarter)</cp:lastModifiedBy>
  <cp:revision>2</cp:revision>
  <dcterms:created xsi:type="dcterms:W3CDTF">2024-11-07T15:19:00Z</dcterms:created>
  <dcterms:modified xsi:type="dcterms:W3CDTF">2024-11-07T15:19:00Z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